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04B7" w14:textId="77777777"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14:paraId="791F6E3C" w14:textId="77777777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14:paraId="3798B9DF" w14:textId="77777777"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14:paraId="1B4E6C02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45D4E5EA" w14:textId="77777777"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14:paraId="13850E10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14:paraId="72793D4C" w14:textId="77777777"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14:paraId="3031835F" w14:textId="77777777"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14:paraId="7689A99A" w14:textId="77777777"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14:paraId="1A3C6DD6" w14:textId="77777777"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14:paraId="1CAB6124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A924439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14:paraId="484FFAB9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14:paraId="3F527801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59D28E4F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7DAA65A1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0D09D823" w14:textId="77777777"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14:paraId="4DB579ED" w14:textId="77777777"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14:paraId="46135050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6DFCF762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14:paraId="34844102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75BA6356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14:paraId="0A81E277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14:paraId="33D9AB66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40913C6D" w14:textId="77777777"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14:paraId="1EC7E94E" w14:textId="77777777"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14:paraId="764E28A7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2F7A8E46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14:paraId="0BB0D3CC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14:paraId="19B9EDB6" w14:textId="77777777"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14:paraId="0CE1263A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14:paraId="37A3E9C7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0BEBD92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14:paraId="407B6DB2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14:paraId="5A2C0F78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675A4535" w14:textId="77777777"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14:paraId="0D1E018F" w14:textId="77777777"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14:paraId="532E95BA" w14:textId="77777777"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14:paraId="3D32E50D" w14:textId="77777777"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14:paraId="6489ED73" w14:textId="77777777"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14:paraId="1A674ACB" w14:textId="77777777"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14:paraId="07AD0473" w14:textId="77777777"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139053D2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22EC60EE" w14:textId="77777777"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14:paraId="614F426E" w14:textId="77777777"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14:paraId="38B46A1A" w14:textId="77777777"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7C572FBF" w14:textId="77777777"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14:paraId="37CFBD74" w14:textId="77777777"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14:paraId="35E2670C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64C3A95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14:paraId="55701DF3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14:paraId="4939D97B" w14:textId="77777777"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4B59143B" w14:textId="77777777"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14:paraId="3369FF64" w14:textId="77777777"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14:paraId="04775EA6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7276A612" w14:textId="77777777"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14:paraId="4CCE0157" w14:textId="77777777"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14:paraId="161649BD" w14:textId="77777777"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7017970C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540A9AD3" w14:textId="77777777"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14:paraId="443E60A6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14:paraId="4997FB65" w14:textId="77777777"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14:paraId="669428D5" w14:textId="77777777"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14:paraId="5CEF56BB" w14:textId="77777777"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64DF3E97" w14:textId="77777777"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14:paraId="63710DF4" w14:textId="77777777"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14:paraId="03314773" w14:textId="77777777"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148EB948" w14:textId="77777777"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4266C2F8" w14:textId="77777777"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14:paraId="7B527D54" w14:textId="77777777"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14:paraId="269F0C88" w14:textId="77777777"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14:paraId="3EB0918D" w14:textId="77777777"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6CCA764" w14:textId="77777777"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14:paraId="4113B262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80E986C" w14:textId="77777777"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14:paraId="52FA3216" w14:textId="77777777"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14:paraId="63606170" w14:textId="77777777"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14:paraId="0386F1AA" w14:textId="77777777"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14:paraId="6AF1B06A" w14:textId="77777777"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5509D269" w14:textId="77777777"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74D9E261" w14:textId="77777777"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14:paraId="65CE9414" w14:textId="77777777"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14:paraId="678053C4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AF41C1" w14:textId="77777777"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14:paraId="7D7A4F05" w14:textId="77777777"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14:paraId="58365EB6" w14:textId="77777777" w:rsidR="001E4E98" w:rsidRDefault="0026682C" w:rsidP="0026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Help – Update on the Lancashire offer</w:t>
            </w:r>
          </w:p>
        </w:tc>
        <w:tc>
          <w:tcPr>
            <w:tcW w:w="3370" w:type="dxa"/>
          </w:tcPr>
          <w:p w14:paraId="38DC5B89" w14:textId="77777777"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14:paraId="78B0746D" w14:textId="77777777" w:rsidR="00892D6F" w:rsidRPr="00D622CF" w:rsidRDefault="00892D6F" w:rsidP="00D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246F7BC0" w14:textId="77777777"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63EB3BDB" w14:textId="77777777"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Further update following the update provided at the September 2020 meeting</w:t>
            </w:r>
          </w:p>
          <w:p w14:paraId="526428DC" w14:textId="77777777"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14:paraId="16386454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11A69DC" w14:textId="77777777"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14:paraId="2D5BE6BA" w14:textId="77777777"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14:paraId="39AF4430" w14:textId="77777777"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 xml:space="preserve">Early Years sector – impact on private providers supporting vulnerable children and families (including update on the </w:t>
            </w:r>
            <w:r w:rsidRPr="0026682C">
              <w:rPr>
                <w:sz w:val="22"/>
              </w:rPr>
              <w:lastRenderedPageBreak/>
              <w:t>EY Strategy and School Improvement Model)</w:t>
            </w:r>
          </w:p>
          <w:p w14:paraId="13D7BE61" w14:textId="77777777" w:rsidR="00976729" w:rsidRDefault="009451DB" w:rsidP="009451D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Shaping Care Together briefing on the </w:t>
            </w:r>
            <w:r w:rsidRPr="00D622CF">
              <w:rPr>
                <w:sz w:val="22"/>
              </w:rPr>
              <w:t xml:space="preserve">transformation of </w:t>
            </w:r>
            <w:r>
              <w:rPr>
                <w:sz w:val="22"/>
              </w:rPr>
              <w:t>community and hospital services</w:t>
            </w:r>
            <w:r w:rsidRPr="00D622CF">
              <w:rPr>
                <w:sz w:val="22"/>
              </w:rPr>
              <w:t xml:space="preserve"> in W</w:t>
            </w:r>
            <w:r>
              <w:rPr>
                <w:sz w:val="22"/>
              </w:rPr>
              <w:t>est Lancashire and Sefton areas (Special Meeting 2 Feb 2021 pm)</w:t>
            </w:r>
          </w:p>
          <w:p w14:paraId="56AF5A04" w14:textId="77777777" w:rsidR="009451DB" w:rsidRDefault="009451DB" w:rsidP="009451D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201D2FEF" w14:textId="77777777"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1AC4AD8E" w14:textId="77777777" w:rsidR="00120CC7" w:rsidRDefault="00120CC7" w:rsidP="00D622C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Shaping Care Together briefing</w:t>
            </w:r>
            <w:r w:rsidR="00D622CF">
              <w:rPr>
                <w:sz w:val="22"/>
              </w:rPr>
              <w:t xml:space="preserve"> on the </w:t>
            </w:r>
            <w:r w:rsidR="00D622CF" w:rsidRPr="00D622CF">
              <w:rPr>
                <w:sz w:val="22"/>
              </w:rPr>
              <w:t xml:space="preserve">transformation of </w:t>
            </w:r>
            <w:r w:rsidR="00D622CF">
              <w:rPr>
                <w:sz w:val="22"/>
              </w:rPr>
              <w:t xml:space="preserve">community and </w:t>
            </w:r>
            <w:r w:rsidR="00D622CF" w:rsidRPr="00D622CF">
              <w:rPr>
                <w:sz w:val="22"/>
              </w:rPr>
              <w:t>hospital services for adults in W</w:t>
            </w:r>
            <w:r w:rsidR="00D622CF">
              <w:rPr>
                <w:sz w:val="22"/>
              </w:rPr>
              <w:t>est L</w:t>
            </w:r>
            <w:r w:rsidR="009451DB">
              <w:rPr>
                <w:sz w:val="22"/>
              </w:rPr>
              <w:t>ancashire and Sefton areas</w:t>
            </w:r>
          </w:p>
          <w:p w14:paraId="0642F03D" w14:textId="77777777" w:rsidR="0006507A" w:rsidRPr="0033573B" w:rsidRDefault="0006507A" w:rsidP="0033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51070ADB" w14:textId="77777777"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14:paraId="5449E82D" w14:textId="77777777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C6DAC28" w14:textId="77777777"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14:paraId="66723280" w14:textId="77777777"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14:paraId="46084CA4" w14:textId="77777777"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14:paraId="4770F7E2" w14:textId="77777777" w:rsidR="00D055E2" w:rsidRDefault="00D055E2" w:rsidP="00D0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3012679" w14:textId="77777777" w:rsidR="00976729" w:rsidRDefault="00976729" w:rsidP="00F7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0AEBAA41" w14:textId="6B1E042D" w:rsidR="001E4E98" w:rsidRDefault="00F75A19" w:rsidP="00F75A1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Flood Risk Management Strategy</w:t>
            </w:r>
          </w:p>
          <w:p w14:paraId="4E2DB33E" w14:textId="7E06D851" w:rsidR="00F75A19" w:rsidRPr="00F75A19" w:rsidRDefault="00F75A19" w:rsidP="00F75A1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Rapporteur report – Universal Credit - tbc</w:t>
            </w:r>
          </w:p>
        </w:tc>
        <w:tc>
          <w:tcPr>
            <w:tcW w:w="3576" w:type="dxa"/>
          </w:tcPr>
          <w:p w14:paraId="682D18F4" w14:textId="75B552E3" w:rsidR="001E4E98" w:rsidRPr="00F75A19" w:rsidRDefault="00F75A19" w:rsidP="009451D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75A19">
              <w:rPr>
                <w:rFonts w:cs="Arial"/>
                <w:color w:val="201F1E"/>
                <w:sz w:val="22"/>
              </w:rPr>
              <w:t>New Hospitals Programme: Lancashire and South Cumbria (previously known as Health Infrastructure Plan – Phase 2)</w:t>
            </w:r>
          </w:p>
        </w:tc>
        <w:tc>
          <w:tcPr>
            <w:tcW w:w="3260" w:type="dxa"/>
          </w:tcPr>
          <w:p w14:paraId="25233F8E" w14:textId="77777777" w:rsidR="001E4E98" w:rsidRPr="00F6126C" w:rsidRDefault="003F3AE4" w:rsidP="002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Staff Wellbeing and Welfare </w:t>
            </w:r>
          </w:p>
        </w:tc>
      </w:tr>
      <w:tr w:rsidR="001E4E98" w14:paraId="6A14B91F" w14:textId="77777777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14:paraId="325CEC07" w14:textId="77777777"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14:paraId="31D78EAD" w14:textId="77777777"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14:paraId="71B80CBB" w14:textId="3D21A090" w:rsidR="00F75A19" w:rsidRDefault="00795063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Meeting cancelled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14:paraId="2EB08516" w14:textId="1D903D8C" w:rsidR="001E4E98" w:rsidRPr="00795063" w:rsidRDefault="001E4E98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14:paraId="44EE66DF" w14:textId="77777777"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14:paraId="08ED569A" w14:textId="77777777"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14:paraId="14200067" w14:textId="77777777" w:rsidR="00FD1F0F" w:rsidRDefault="00FD1F0F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ABC3A93" w14:textId="77777777" w:rsidR="00FD1F0F" w:rsidRDefault="00FD1F0F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RIPA Annual Report</w:t>
            </w:r>
          </w:p>
          <w:p w14:paraId="121FD400" w14:textId="77777777"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14:paraId="2C9ABCB9" w14:textId="77777777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80ED226" w14:textId="77777777"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14:paraId="2BA0C742" w14:textId="77777777"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14:paraId="52090571" w14:textId="77777777"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14:paraId="3F22B16B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14:paraId="30FD28E5" w14:textId="77777777"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14:paraId="7B16968E" w14:textId="77777777"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14:paraId="204D614F" w14:textId="77777777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14:paraId="4746D7DA" w14:textId="77777777"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14:paraId="03D3AD73" w14:textId="77777777"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14:paraId="6AB1D3CA" w14:textId="77777777"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14:paraId="4316E35E" w14:textId="77777777"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14:paraId="601D7812" w14:textId="77777777"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14:paraId="65942C18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14:paraId="006C8198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14:paraId="5DB454C5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14:paraId="6A24FE61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14:paraId="283FBB5D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14:paraId="30039662" w14:textId="77777777"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14:paraId="14ACFEE7" w14:textId="77777777"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14:paraId="4BBB9A77" w14:textId="77777777"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14:paraId="7721AA0F" w14:textId="77777777" w:rsidR="0026682C" w:rsidRDefault="0026682C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report (standing item)</w:t>
            </w:r>
          </w:p>
          <w:p w14:paraId="6185F1B1" w14:textId="77777777" w:rsidR="00D055E2" w:rsidRPr="00D055E2" w:rsidRDefault="00D055E2" w:rsidP="00D0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055E2">
              <w:rPr>
                <w:sz w:val="22"/>
              </w:rPr>
              <w:t>CAMHS Redesign in Lancashire and South Cumbria – progress report (tbc)</w:t>
            </w:r>
          </w:p>
          <w:p w14:paraId="6A95F109" w14:textId="4E198888" w:rsidR="00D055E2" w:rsidRDefault="00D055E2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94FEEB3" w14:textId="77777777" w:rsidR="00795063" w:rsidRDefault="00795063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14:paraId="5A84FB27" w14:textId="77777777" w:rsidR="00795063" w:rsidRDefault="00795063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Breaktime update</w:t>
            </w:r>
          </w:p>
          <w:p w14:paraId="3AA3F4DD" w14:textId="1D65C031" w:rsidR="00795063" w:rsidRDefault="00795063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14:paraId="638ADE02" w14:textId="77777777" w:rsidR="00795063" w:rsidRDefault="00795063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3EF59921" w14:textId="77777777" w:rsidR="00795063" w:rsidRDefault="00795063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  <w:p w14:paraId="6F004E78" w14:textId="77777777" w:rsidR="00795063" w:rsidRDefault="00795063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79CF365E" w14:textId="77777777" w:rsidR="00795063" w:rsidRPr="00D055E2" w:rsidRDefault="00795063" w:rsidP="0079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055E2">
              <w:rPr>
                <w:sz w:val="22"/>
              </w:rPr>
              <w:t>Schools causing concern task group - update on recommendations</w:t>
            </w:r>
          </w:p>
          <w:p w14:paraId="4497A98A" w14:textId="77777777" w:rsidR="00795063" w:rsidRDefault="00795063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154CC907" w14:textId="77777777" w:rsidR="0026682C" w:rsidRDefault="0026682C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3DC8D474" w14:textId="77777777"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14:paraId="5C8B47D8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14:paraId="66502446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14:paraId="2B8C8678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14:paraId="490F78CB" w14:textId="77777777"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14:paraId="1652080E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40BAECA" w14:textId="77777777"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14:paraId="2F3D73F2" w14:textId="77777777"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14:paraId="6395C85A" w14:textId="77777777"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14:paraId="043422CE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14:paraId="5F27E0D9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(Calderstones)</w:t>
            </w:r>
          </w:p>
          <w:p w14:paraId="17E9BE86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14:paraId="7D3EDE69" w14:textId="77777777"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14:paraId="6FE76A23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14:paraId="1BDFB4A2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14:paraId="70215E53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14:paraId="4B2C8E30" w14:textId="77777777"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14:paraId="0757A0FB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14:paraId="47C772FB" w14:textId="77777777" w:rsidR="00AA080E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14:paraId="2536992E" w14:textId="3A968B1A" w:rsidR="00AA080E" w:rsidRDefault="0033573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3573B">
              <w:rPr>
                <w:sz w:val="22"/>
              </w:rPr>
              <w:t>Update on The Future of Hospital Services in Central Lancashire Task and Finish Group activity</w:t>
            </w:r>
          </w:p>
          <w:p w14:paraId="455F3371" w14:textId="7CCEB92C" w:rsidR="00F75A19" w:rsidRPr="00F75A19" w:rsidRDefault="00F75A19" w:rsidP="00F7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75A19">
              <w:rPr>
                <w:sz w:val="22"/>
              </w:rPr>
              <w:t>NHS 111 First – update</w:t>
            </w:r>
          </w:p>
          <w:p w14:paraId="3C6337C4" w14:textId="14E7A931" w:rsidR="00F75A19" w:rsidRPr="0033573B" w:rsidRDefault="00F75A19" w:rsidP="00F7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 System Reforms</w:t>
            </w:r>
          </w:p>
          <w:p w14:paraId="3A9F2D30" w14:textId="77777777"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14:paraId="07955C1D" w14:textId="77777777" w:rsidR="002D2650" w:rsidRDefault="002D2650" w:rsidP="002D2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14:paraId="07FB7791" w14:textId="77777777" w:rsidR="002D2650" w:rsidRDefault="002D265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5269D89" w14:textId="77777777" w:rsidR="00FD1F0F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Economic and Social Recovery</w:t>
            </w:r>
          </w:p>
          <w:p w14:paraId="457682E3" w14:textId="77777777" w:rsidR="00FD1F0F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E880A71" w14:textId="77777777" w:rsidR="00FD1F0F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How county councillors can work better with officers</w:t>
            </w:r>
          </w:p>
          <w:p w14:paraId="740571EE" w14:textId="77777777" w:rsidR="00FD1F0F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FF0B26C" w14:textId="77777777" w:rsidR="002D2650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Drainage issues in general</w:t>
            </w:r>
          </w:p>
          <w:p w14:paraId="1FF98F8F" w14:textId="77777777" w:rsidR="002D2650" w:rsidRDefault="002D265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44052EE0" w14:textId="77777777"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14:paraId="15E41D9F" w14:textId="77777777" w:rsidR="00FD1F0F" w:rsidRPr="008134C9" w:rsidRDefault="00FD1F0F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B5112DC" w14:textId="77777777"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14:paraId="539AD004" w14:textId="77777777" w:rsidR="00CC50AD" w:rsidRDefault="00CC50AD" w:rsidP="00783FB4"/>
    <w:sectPr w:rsidR="00CC50AD" w:rsidSect="00841E70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A685" w14:textId="77777777" w:rsidR="0033573B" w:rsidRDefault="0033573B" w:rsidP="0033573B">
      <w:pPr>
        <w:spacing w:after="0" w:line="240" w:lineRule="auto"/>
      </w:pPr>
      <w:r>
        <w:separator/>
      </w:r>
    </w:p>
  </w:endnote>
  <w:endnote w:type="continuationSeparator" w:id="0">
    <w:p w14:paraId="6473F364" w14:textId="77777777" w:rsidR="0033573B" w:rsidRDefault="0033573B" w:rsidP="0033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0BC2" w14:textId="77777777" w:rsidR="0033573B" w:rsidRDefault="0033573B" w:rsidP="0033573B">
      <w:pPr>
        <w:spacing w:after="0" w:line="240" w:lineRule="auto"/>
      </w:pPr>
      <w:r>
        <w:separator/>
      </w:r>
    </w:p>
  </w:footnote>
  <w:footnote w:type="continuationSeparator" w:id="0">
    <w:p w14:paraId="2F123F7B" w14:textId="77777777" w:rsidR="0033573B" w:rsidRDefault="0033573B" w:rsidP="0033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4DE6" w14:textId="77777777" w:rsidR="0033573B" w:rsidRPr="0033573B" w:rsidRDefault="0033573B" w:rsidP="0033573B">
    <w:pPr>
      <w:pStyle w:val="Header"/>
      <w:jc w:val="right"/>
      <w:rPr>
        <w:b/>
      </w:rPr>
    </w:pPr>
    <w:r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71339"/>
    <w:multiLevelType w:val="hybridMultilevel"/>
    <w:tmpl w:val="3698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532D8"/>
    <w:multiLevelType w:val="hybridMultilevel"/>
    <w:tmpl w:val="73B08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1ABC"/>
    <w:multiLevelType w:val="hybridMultilevel"/>
    <w:tmpl w:val="5CD8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30470"/>
    <w:multiLevelType w:val="hybridMultilevel"/>
    <w:tmpl w:val="DAD0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B3E5E2-3029-4041-990A-7EC1B65744A0}"/>
    <w:docVar w:name="dgnword-eventsink" w:val="436030256"/>
  </w:docVars>
  <w:rsids>
    <w:rsidRoot w:val="0034063F"/>
    <w:rsid w:val="00062409"/>
    <w:rsid w:val="0006507A"/>
    <w:rsid w:val="00085267"/>
    <w:rsid w:val="00097CD1"/>
    <w:rsid w:val="001179F7"/>
    <w:rsid w:val="00120CC7"/>
    <w:rsid w:val="0015279F"/>
    <w:rsid w:val="00195D0F"/>
    <w:rsid w:val="001C535B"/>
    <w:rsid w:val="001E4E98"/>
    <w:rsid w:val="00262315"/>
    <w:rsid w:val="0026682C"/>
    <w:rsid w:val="002D2650"/>
    <w:rsid w:val="0033573B"/>
    <w:rsid w:val="0034063F"/>
    <w:rsid w:val="00356536"/>
    <w:rsid w:val="0038352B"/>
    <w:rsid w:val="003F3AE4"/>
    <w:rsid w:val="003F6BC8"/>
    <w:rsid w:val="00405B5D"/>
    <w:rsid w:val="00446E42"/>
    <w:rsid w:val="004613C4"/>
    <w:rsid w:val="004F4371"/>
    <w:rsid w:val="004F7505"/>
    <w:rsid w:val="005426C9"/>
    <w:rsid w:val="005977E7"/>
    <w:rsid w:val="005A3BE3"/>
    <w:rsid w:val="00615165"/>
    <w:rsid w:val="00645CC0"/>
    <w:rsid w:val="00725A20"/>
    <w:rsid w:val="00783FB4"/>
    <w:rsid w:val="00795063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E76A9"/>
    <w:rsid w:val="00914A05"/>
    <w:rsid w:val="009451DB"/>
    <w:rsid w:val="00972AE2"/>
    <w:rsid w:val="00976729"/>
    <w:rsid w:val="009F55F7"/>
    <w:rsid w:val="00A85C84"/>
    <w:rsid w:val="00AA080E"/>
    <w:rsid w:val="00AE23D1"/>
    <w:rsid w:val="00BD69DF"/>
    <w:rsid w:val="00BE7589"/>
    <w:rsid w:val="00C961F2"/>
    <w:rsid w:val="00CC50AD"/>
    <w:rsid w:val="00D055E2"/>
    <w:rsid w:val="00D622CF"/>
    <w:rsid w:val="00E620F9"/>
    <w:rsid w:val="00E62E5A"/>
    <w:rsid w:val="00E84E6F"/>
    <w:rsid w:val="00F6126C"/>
    <w:rsid w:val="00F75A19"/>
    <w:rsid w:val="00FD1F0F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F4D4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3B"/>
  </w:style>
  <w:style w:type="paragraph" w:styleId="Footer">
    <w:name w:val="footer"/>
    <w:basedOn w:val="Normal"/>
    <w:link w:val="FooterChar"/>
    <w:uiPriority w:val="99"/>
    <w:unhideWhenUsed/>
    <w:rsid w:val="0033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42</cp:revision>
  <dcterms:created xsi:type="dcterms:W3CDTF">2020-06-11T07:52:00Z</dcterms:created>
  <dcterms:modified xsi:type="dcterms:W3CDTF">2021-03-08T10:30:00Z</dcterms:modified>
</cp:coreProperties>
</file>